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B4B9" w14:textId="77777777" w:rsidR="000A2B59" w:rsidRDefault="000A2B59">
      <w:pPr>
        <w:jc w:val="both"/>
        <w:rPr>
          <w:b/>
          <w:bCs/>
          <w:sz w:val="24"/>
          <w:szCs w:val="24"/>
        </w:rPr>
      </w:pPr>
    </w:p>
    <w:p w14:paraId="2453DAB7" w14:textId="77777777" w:rsidR="000A2B59" w:rsidRDefault="000A2B59">
      <w:pPr>
        <w:jc w:val="both"/>
        <w:rPr>
          <w:b/>
          <w:bCs/>
          <w:sz w:val="24"/>
          <w:szCs w:val="24"/>
        </w:rPr>
      </w:pPr>
    </w:p>
    <w:p w14:paraId="3FFA59AD" w14:textId="2E892849" w:rsidR="000A2B59" w:rsidRDefault="001E5636" w:rsidP="001E5636">
      <w:pPr>
        <w:tabs>
          <w:tab w:val="left" w:pos="0"/>
        </w:tabs>
        <w:jc w:val="both"/>
        <w:rPr>
          <w:b/>
          <w:bCs/>
          <w:sz w:val="24"/>
          <w:szCs w:val="24"/>
        </w:rPr>
      </w:pPr>
      <w:r>
        <w:rPr>
          <w:b/>
          <w:bCs/>
          <w:sz w:val="24"/>
          <w:szCs w:val="24"/>
        </w:rPr>
        <w:t>Transpordiamet</w:t>
      </w:r>
      <w:r>
        <w:rPr>
          <w:b/>
          <w:bCs/>
          <w:sz w:val="24"/>
          <w:szCs w:val="24"/>
        </w:rPr>
        <w:tab/>
      </w:r>
      <w:r>
        <w:rPr>
          <w:b/>
          <w:bCs/>
          <w:sz w:val="24"/>
          <w:szCs w:val="24"/>
        </w:rPr>
        <w:tab/>
      </w:r>
      <w:r>
        <w:rPr>
          <w:b/>
          <w:bCs/>
          <w:sz w:val="24"/>
          <w:szCs w:val="24"/>
        </w:rPr>
        <w:tab/>
      </w:r>
      <w:r>
        <w:rPr>
          <w:b/>
          <w:bCs/>
          <w:sz w:val="24"/>
          <w:szCs w:val="24"/>
        </w:rPr>
        <w:tab/>
      </w:r>
      <w:r>
        <w:rPr>
          <w:b/>
          <w:bCs/>
          <w:sz w:val="24"/>
          <w:szCs w:val="24"/>
        </w:rPr>
        <w:tab/>
        <w:t>Teie 25.08.2022</w:t>
      </w:r>
      <w:r w:rsidRPr="001E5636">
        <w:t xml:space="preserve"> </w:t>
      </w:r>
      <w:r w:rsidRPr="001E5636">
        <w:rPr>
          <w:b/>
          <w:bCs/>
          <w:sz w:val="24"/>
          <w:szCs w:val="24"/>
        </w:rPr>
        <w:t>nr 8-3/21-074/19047-1</w:t>
      </w:r>
    </w:p>
    <w:p w14:paraId="024F085C" w14:textId="77777777" w:rsidR="000A2B59" w:rsidRDefault="001E5636">
      <w:pPr>
        <w:tabs>
          <w:tab w:val="left" w:pos="5954"/>
        </w:tabs>
        <w:jc w:val="both"/>
        <w:rPr>
          <w:b/>
          <w:bCs/>
          <w:sz w:val="24"/>
          <w:szCs w:val="24"/>
        </w:rPr>
      </w:pPr>
      <w:r>
        <w:rPr>
          <w:b/>
          <w:bCs/>
          <w:sz w:val="24"/>
          <w:szCs w:val="24"/>
        </w:rPr>
        <w:tab/>
      </w:r>
    </w:p>
    <w:p w14:paraId="2D0061FA" w14:textId="64BFD632" w:rsidR="000A2B59" w:rsidRDefault="001E5636" w:rsidP="001E5636">
      <w:pPr>
        <w:tabs>
          <w:tab w:val="left" w:pos="0"/>
        </w:tabs>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Meie 02.09.2022 nr 4-7/1359-1</w:t>
      </w:r>
    </w:p>
    <w:p w14:paraId="02BB8247" w14:textId="77777777" w:rsidR="000A2B59" w:rsidRDefault="001E5636">
      <w:pPr>
        <w:tabs>
          <w:tab w:val="left" w:pos="6237"/>
        </w:tabs>
        <w:jc w:val="both"/>
        <w:rPr>
          <w:b/>
          <w:bCs/>
          <w:sz w:val="24"/>
          <w:szCs w:val="24"/>
        </w:rPr>
      </w:pPr>
      <w:r>
        <w:rPr>
          <w:b/>
          <w:bCs/>
          <w:sz w:val="24"/>
          <w:szCs w:val="24"/>
        </w:rPr>
        <w:tab/>
      </w:r>
    </w:p>
    <w:p w14:paraId="5EED244D" w14:textId="77777777" w:rsidR="000A2B59" w:rsidRDefault="000A2B59">
      <w:pPr>
        <w:jc w:val="both"/>
        <w:rPr>
          <w:b/>
          <w:bCs/>
          <w:sz w:val="24"/>
          <w:szCs w:val="24"/>
        </w:rPr>
      </w:pPr>
    </w:p>
    <w:p w14:paraId="4A969841" w14:textId="77777777" w:rsidR="000A2B59" w:rsidRDefault="001E5636">
      <w:pPr>
        <w:jc w:val="both"/>
        <w:rPr>
          <w:b/>
          <w:bCs/>
          <w:sz w:val="24"/>
          <w:szCs w:val="24"/>
        </w:rPr>
      </w:pPr>
      <w:r>
        <w:rPr>
          <w:b/>
          <w:bCs/>
          <w:sz w:val="24"/>
          <w:szCs w:val="24"/>
        </w:rPr>
        <w:t>Munitsipaalomandis olevate kinnisasjade jagamisest ja jagamise</w:t>
      </w:r>
    </w:p>
    <w:p w14:paraId="0E5BE03D" w14:textId="77777777" w:rsidR="000A2B59" w:rsidRDefault="001E5636">
      <w:pPr>
        <w:jc w:val="both"/>
        <w:rPr>
          <w:b/>
          <w:bCs/>
          <w:sz w:val="24"/>
          <w:szCs w:val="24"/>
        </w:rPr>
      </w:pPr>
      <w:r>
        <w:rPr>
          <w:b/>
          <w:bCs/>
          <w:sz w:val="24"/>
          <w:szCs w:val="24"/>
        </w:rPr>
        <w:t>tulemuse tekkivate kinnisasjade tasuta võõrandamisest</w:t>
      </w:r>
    </w:p>
    <w:p w14:paraId="75B649D7" w14:textId="77777777" w:rsidR="000A2B59" w:rsidRDefault="001E5636">
      <w:pPr>
        <w:jc w:val="both"/>
        <w:rPr>
          <w:b/>
          <w:bCs/>
          <w:sz w:val="24"/>
          <w:szCs w:val="24"/>
        </w:rPr>
      </w:pPr>
      <w:r>
        <w:rPr>
          <w:b/>
          <w:bCs/>
          <w:sz w:val="24"/>
          <w:szCs w:val="24"/>
        </w:rPr>
        <w:t xml:space="preserve">Eesti Vabariigile Transpordiameti kaudu </w:t>
      </w:r>
    </w:p>
    <w:p w14:paraId="6D3BBA75" w14:textId="77777777" w:rsidR="000A2B59" w:rsidRDefault="000A2B59">
      <w:pPr>
        <w:jc w:val="both"/>
        <w:rPr>
          <w:b/>
          <w:bCs/>
          <w:sz w:val="24"/>
          <w:szCs w:val="24"/>
        </w:rPr>
      </w:pPr>
    </w:p>
    <w:p w14:paraId="276D165D" w14:textId="77777777" w:rsidR="000A2B59" w:rsidRDefault="000A2B59">
      <w:pPr>
        <w:jc w:val="both"/>
        <w:rPr>
          <w:b/>
          <w:bCs/>
          <w:sz w:val="24"/>
          <w:szCs w:val="24"/>
        </w:rPr>
      </w:pPr>
    </w:p>
    <w:p w14:paraId="1EFFAB01" w14:textId="77777777" w:rsidR="000A2B59" w:rsidRDefault="001E5636">
      <w:pPr>
        <w:jc w:val="both"/>
        <w:rPr>
          <w:sz w:val="24"/>
          <w:szCs w:val="24"/>
        </w:rPr>
      </w:pPr>
      <w:r>
        <w:rPr>
          <w:sz w:val="24"/>
          <w:szCs w:val="24"/>
        </w:rPr>
        <w:t xml:space="preserve">Esitasite 25.08.2022 kirjaga nr 8-3/21-074/19047-1 Häädemeeste Vallavalitsusele taotluse munitsipaalomandis olevate kinnisasjade jagamiseks ja jagamise tulemusel tekkivate kinnisasjade võõrandamiseks Eesti Vabariigile. Jagamist soovitakse Reiu külas asuva Rae (katastritunnus 84801:00:1735) ja Posti tee (katastritunnus 84801:001:1350) kinnistute osas. </w:t>
      </w:r>
    </w:p>
    <w:p w14:paraId="51500833" w14:textId="77777777" w:rsidR="000A2B59" w:rsidRDefault="000A2B59">
      <w:pPr>
        <w:jc w:val="both"/>
        <w:rPr>
          <w:sz w:val="24"/>
          <w:szCs w:val="24"/>
        </w:rPr>
      </w:pPr>
    </w:p>
    <w:p w14:paraId="06576745" w14:textId="77777777" w:rsidR="000A2B59" w:rsidRDefault="001E5636">
      <w:pPr>
        <w:jc w:val="both"/>
        <w:rPr>
          <w:sz w:val="24"/>
          <w:szCs w:val="24"/>
        </w:rPr>
      </w:pPr>
      <w:r>
        <w:rPr>
          <w:sz w:val="24"/>
          <w:szCs w:val="24"/>
        </w:rPr>
        <w:t>Esitasite oma taotlusega joonised, millel on näidatud jagamise tulemusel tekkivate uute katastriüksuste piirid. Häädemeeste Vallavalitsus ei saa antud piiridega nõustuda. Häädemeeste Vallavalitsuse poolt esitatavad tingimused seoses maa riigi omandisse jätmisega on järgmised:</w:t>
      </w:r>
    </w:p>
    <w:p w14:paraId="62217444" w14:textId="6EE03651" w:rsidR="000A2B59" w:rsidRDefault="001E5636">
      <w:pPr>
        <w:jc w:val="both"/>
        <w:rPr>
          <w:sz w:val="24"/>
          <w:szCs w:val="24"/>
        </w:rPr>
      </w:pPr>
      <w:r>
        <w:rPr>
          <w:sz w:val="24"/>
          <w:szCs w:val="24"/>
        </w:rPr>
        <w:t>1. Rae kinnistu osas palume arvestada võõrandatava katastriüksuse koosseisu olemasolev kergliiklustee koos mere poole jääva haljasalaga. See tähendab, et piir jookseb olemasoleva metsa äärest</w:t>
      </w:r>
      <w:r w:rsidR="00F0560D">
        <w:rPr>
          <w:sz w:val="24"/>
          <w:szCs w:val="24"/>
        </w:rPr>
        <w:t>.</w:t>
      </w:r>
    </w:p>
    <w:p w14:paraId="3876495E" w14:textId="5AF1FC8B" w:rsidR="000A2B59" w:rsidRDefault="001E5636">
      <w:pPr>
        <w:jc w:val="both"/>
        <w:rPr>
          <w:sz w:val="24"/>
          <w:szCs w:val="24"/>
        </w:rPr>
      </w:pPr>
      <w:r>
        <w:rPr>
          <w:sz w:val="24"/>
          <w:szCs w:val="24"/>
        </w:rPr>
        <w:t>2. Posti tee ja Rae kinnistule rajatava kogujatee juurde tekkiv ovaalne katastriüksus tuleb liita riigi omandisse jääva katastriüksusega</w:t>
      </w:r>
      <w:r w:rsidR="00F0560D">
        <w:rPr>
          <w:sz w:val="24"/>
          <w:szCs w:val="24"/>
        </w:rPr>
        <w:t xml:space="preserve"> ehk et </w:t>
      </w:r>
      <w:r>
        <w:rPr>
          <w:sz w:val="24"/>
          <w:szCs w:val="24"/>
        </w:rPr>
        <w:t>eraldi iseseisva kasutusvõimaluseta katastriüksust kogujatee ja riigimaantee vahelisele alale ei tekiks</w:t>
      </w:r>
      <w:r w:rsidR="00F0560D">
        <w:rPr>
          <w:sz w:val="24"/>
          <w:szCs w:val="24"/>
        </w:rPr>
        <w:t>.</w:t>
      </w:r>
    </w:p>
    <w:p w14:paraId="2CE96DDF" w14:textId="0AEC9321" w:rsidR="000A2B59" w:rsidRDefault="001E5636">
      <w:pPr>
        <w:jc w:val="both"/>
        <w:rPr>
          <w:sz w:val="24"/>
          <w:szCs w:val="24"/>
        </w:rPr>
      </w:pPr>
      <w:r>
        <w:rPr>
          <w:sz w:val="24"/>
          <w:szCs w:val="24"/>
        </w:rPr>
        <w:t>3. Maa riigi omandisse jätmise menetluse ajaks tuleb sõlmida Transpordiameti ja Häädemeeste valla vahel kokkulepe, et Transpordiamet võib valla maale teid ehitada</w:t>
      </w:r>
      <w:r w:rsidR="00F0560D">
        <w:rPr>
          <w:sz w:val="24"/>
          <w:szCs w:val="24"/>
        </w:rPr>
        <w:t>.</w:t>
      </w:r>
    </w:p>
    <w:p w14:paraId="1228CBDF" w14:textId="444D58E3" w:rsidR="000A2B59" w:rsidRDefault="001E5636">
      <w:pPr>
        <w:jc w:val="both"/>
        <w:rPr>
          <w:sz w:val="24"/>
          <w:szCs w:val="24"/>
        </w:rPr>
      </w:pPr>
      <w:r>
        <w:rPr>
          <w:sz w:val="24"/>
          <w:szCs w:val="24"/>
        </w:rPr>
        <w:t>4. Rae kinnistul on ette nähtud tee koridoris metsa raadamine. Juhime tähelepanu, et raadamisel tekkiv puit kuulub Häädemeeste vallale. Puitmaterjal tuleb ladustada Häädemeeste valla poolt ettenähtud kohta.</w:t>
      </w:r>
    </w:p>
    <w:p w14:paraId="4221E4E8" w14:textId="77777777" w:rsidR="000A2B59" w:rsidRDefault="000A2B59">
      <w:pPr>
        <w:jc w:val="both"/>
        <w:rPr>
          <w:sz w:val="24"/>
          <w:szCs w:val="24"/>
        </w:rPr>
      </w:pPr>
    </w:p>
    <w:p w14:paraId="29576948" w14:textId="77777777" w:rsidR="000A2B59" w:rsidRDefault="000A2B59">
      <w:pPr>
        <w:jc w:val="both"/>
        <w:rPr>
          <w:b/>
          <w:bCs/>
          <w:sz w:val="24"/>
          <w:szCs w:val="24"/>
        </w:rPr>
      </w:pPr>
    </w:p>
    <w:p w14:paraId="196EB032" w14:textId="77777777" w:rsidR="000A2B59" w:rsidRDefault="001E5636">
      <w:pPr>
        <w:jc w:val="both"/>
        <w:rPr>
          <w:sz w:val="24"/>
          <w:szCs w:val="24"/>
        </w:rPr>
      </w:pPr>
      <w:r>
        <w:rPr>
          <w:sz w:val="24"/>
          <w:szCs w:val="24"/>
        </w:rPr>
        <w:t>Lugupidamisega</w:t>
      </w:r>
    </w:p>
    <w:p w14:paraId="746AB647" w14:textId="77777777" w:rsidR="000A2B59" w:rsidRDefault="000A2B59">
      <w:pPr>
        <w:jc w:val="both"/>
        <w:rPr>
          <w:sz w:val="24"/>
          <w:szCs w:val="24"/>
        </w:rPr>
      </w:pPr>
    </w:p>
    <w:p w14:paraId="3CDFAD77" w14:textId="77777777" w:rsidR="000A2B59" w:rsidRDefault="001E5636">
      <w:pPr>
        <w:jc w:val="both"/>
        <w:rPr>
          <w:i/>
          <w:iCs/>
          <w:sz w:val="24"/>
          <w:szCs w:val="24"/>
        </w:rPr>
      </w:pPr>
      <w:r>
        <w:rPr>
          <w:i/>
          <w:iCs/>
          <w:sz w:val="24"/>
          <w:szCs w:val="24"/>
        </w:rPr>
        <w:t>/allkirjastatud digitaalselt/</w:t>
      </w:r>
    </w:p>
    <w:p w14:paraId="04A3AAEC" w14:textId="77777777" w:rsidR="000A2B59" w:rsidRDefault="000A2B59">
      <w:pPr>
        <w:jc w:val="both"/>
        <w:rPr>
          <w:sz w:val="24"/>
          <w:szCs w:val="24"/>
        </w:rPr>
      </w:pPr>
    </w:p>
    <w:p w14:paraId="15E0CFEB" w14:textId="77777777" w:rsidR="000A2B59" w:rsidRDefault="001E5636">
      <w:pPr>
        <w:jc w:val="both"/>
        <w:rPr>
          <w:sz w:val="24"/>
          <w:szCs w:val="24"/>
        </w:rPr>
      </w:pPr>
      <w:r>
        <w:rPr>
          <w:sz w:val="24"/>
          <w:szCs w:val="24"/>
        </w:rPr>
        <w:t>Külliki Kiiver</w:t>
      </w:r>
    </w:p>
    <w:p w14:paraId="74F7C2CE" w14:textId="1FA33546" w:rsidR="000A2B59" w:rsidRPr="00A31BBA" w:rsidRDefault="001E5636">
      <w:pPr>
        <w:jc w:val="both"/>
        <w:rPr>
          <w:sz w:val="24"/>
          <w:szCs w:val="24"/>
        </w:rPr>
      </w:pPr>
      <w:r>
        <w:rPr>
          <w:sz w:val="24"/>
          <w:szCs w:val="24"/>
        </w:rPr>
        <w:t>vallavanem</w:t>
      </w:r>
    </w:p>
    <w:p w14:paraId="5FF9536B" w14:textId="533F8CBB" w:rsidR="000A2B59" w:rsidRDefault="000A2B59">
      <w:pPr>
        <w:jc w:val="both"/>
        <w:rPr>
          <w:b/>
          <w:bCs/>
          <w:sz w:val="24"/>
          <w:szCs w:val="24"/>
        </w:rPr>
      </w:pPr>
    </w:p>
    <w:p w14:paraId="4806B4A7" w14:textId="77777777" w:rsidR="00A31BBA" w:rsidRDefault="00A31BBA">
      <w:pPr>
        <w:jc w:val="both"/>
        <w:rPr>
          <w:b/>
          <w:bCs/>
          <w:sz w:val="24"/>
          <w:szCs w:val="24"/>
        </w:rPr>
      </w:pPr>
    </w:p>
    <w:p w14:paraId="7B021000" w14:textId="77777777" w:rsidR="000A2B59" w:rsidRDefault="001E5636">
      <w:pPr>
        <w:jc w:val="both"/>
        <w:rPr>
          <w:sz w:val="24"/>
          <w:szCs w:val="24"/>
        </w:rPr>
      </w:pPr>
      <w:r>
        <w:rPr>
          <w:sz w:val="24"/>
          <w:szCs w:val="24"/>
        </w:rPr>
        <w:t>Marie Reinson</w:t>
      </w:r>
    </w:p>
    <w:p w14:paraId="192CD1EE" w14:textId="77777777" w:rsidR="000A2B59" w:rsidRDefault="001E5636">
      <w:pPr>
        <w:jc w:val="both"/>
        <w:rPr>
          <w:sz w:val="24"/>
          <w:szCs w:val="24"/>
        </w:rPr>
      </w:pPr>
      <w:r>
        <w:rPr>
          <w:sz w:val="24"/>
          <w:szCs w:val="24"/>
        </w:rPr>
        <w:t>planeerimis- ja maanõunik</w:t>
      </w:r>
    </w:p>
    <w:p w14:paraId="677E49BC" w14:textId="77777777" w:rsidR="000A2B59" w:rsidRDefault="00F0560D">
      <w:pPr>
        <w:jc w:val="both"/>
        <w:rPr>
          <w:sz w:val="24"/>
          <w:szCs w:val="24"/>
        </w:rPr>
      </w:pPr>
      <w:hyperlink r:id="rId6">
        <w:r w:rsidR="001E5636">
          <w:rPr>
            <w:rStyle w:val="Internetilink"/>
            <w:sz w:val="24"/>
            <w:szCs w:val="24"/>
          </w:rPr>
          <w:t>marie.reinson@haademeeste.ee</w:t>
        </w:r>
      </w:hyperlink>
    </w:p>
    <w:p w14:paraId="72DFACED" w14:textId="6657DDB8" w:rsidR="000A2B59" w:rsidRDefault="001E5636">
      <w:pPr>
        <w:jc w:val="both"/>
        <w:rPr>
          <w:sz w:val="24"/>
          <w:szCs w:val="24"/>
        </w:rPr>
      </w:pPr>
      <w:r>
        <w:rPr>
          <w:sz w:val="24"/>
          <w:szCs w:val="24"/>
        </w:rPr>
        <w:t>telefon 5788</w:t>
      </w:r>
      <w:r w:rsidR="00A31BBA">
        <w:rPr>
          <w:sz w:val="24"/>
          <w:szCs w:val="24"/>
        </w:rPr>
        <w:t xml:space="preserve"> </w:t>
      </w:r>
      <w:r>
        <w:rPr>
          <w:sz w:val="24"/>
          <w:szCs w:val="24"/>
        </w:rPr>
        <w:t>0015</w:t>
      </w:r>
    </w:p>
    <w:sectPr w:rsidR="000A2B59">
      <w:headerReference w:type="default" r:id="rId7"/>
      <w:footerReference w:type="default" r:id="rId8"/>
      <w:headerReference w:type="first" r:id="rId9"/>
      <w:footerReference w:type="first" r:id="rId10"/>
      <w:pgSz w:w="11906" w:h="16838"/>
      <w:pgMar w:top="680" w:right="851" w:bottom="908" w:left="1701" w:header="284" w:footer="851" w:gutter="0"/>
      <w:cols w:space="708"/>
      <w:formProt w:val="0"/>
      <w:titlePg/>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A76A" w14:textId="77777777" w:rsidR="008271C5" w:rsidRDefault="001E5636">
      <w:r>
        <w:separator/>
      </w:r>
    </w:p>
  </w:endnote>
  <w:endnote w:type="continuationSeparator" w:id="0">
    <w:p w14:paraId="73BA4B80" w14:textId="77777777" w:rsidR="008271C5" w:rsidRDefault="001E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90DE" w14:textId="77777777" w:rsidR="000A2B59" w:rsidRDefault="000A2B5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B33C" w14:textId="77777777" w:rsidR="000A2B59" w:rsidRDefault="001E5636">
    <w:pPr>
      <w:pStyle w:val="Jalus"/>
      <w:tabs>
        <w:tab w:val="clear" w:pos="4153"/>
        <w:tab w:val="left" w:pos="709"/>
        <w:tab w:val="left" w:pos="3544"/>
        <w:tab w:val="left" w:pos="4253"/>
        <w:tab w:val="left" w:pos="6237"/>
      </w:tabs>
    </w:pPr>
    <w:r>
      <w:t>___________________________________________________________________________________</w:t>
    </w:r>
  </w:p>
  <w:p w14:paraId="6D3DEDFE" w14:textId="77777777" w:rsidR="000A2B59" w:rsidRDefault="001E5636">
    <w:pPr>
      <w:pStyle w:val="Jalus"/>
      <w:tabs>
        <w:tab w:val="clear" w:pos="4153"/>
        <w:tab w:val="left" w:pos="709"/>
        <w:tab w:val="left" w:pos="3544"/>
        <w:tab w:val="left" w:pos="4253"/>
        <w:tab w:val="left" w:pos="6237"/>
      </w:tabs>
    </w:pPr>
    <w:r>
      <w:tab/>
      <w:t>Postiaadress                    Reg.nr         77000269                            SEB Pank</w:t>
    </w:r>
  </w:p>
  <w:p w14:paraId="7BE02A5F" w14:textId="77777777" w:rsidR="000A2B59" w:rsidRDefault="001E5636">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61C67D83" w14:textId="77777777" w:rsidR="000A2B59" w:rsidRDefault="001E5636">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16CA064D" w14:textId="77777777" w:rsidR="000A2B59" w:rsidRDefault="001E5636">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F510" w14:textId="77777777" w:rsidR="008271C5" w:rsidRDefault="001E5636">
      <w:r>
        <w:separator/>
      </w:r>
    </w:p>
  </w:footnote>
  <w:footnote w:type="continuationSeparator" w:id="0">
    <w:p w14:paraId="5A8B769A" w14:textId="77777777" w:rsidR="008271C5" w:rsidRDefault="001E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F42D" w14:textId="77777777" w:rsidR="000A2B59" w:rsidRDefault="000A2B5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037D" w14:textId="77777777" w:rsidR="000A2B59" w:rsidRDefault="001E5636">
    <w:pPr>
      <w:pStyle w:val="Pis"/>
    </w:pPr>
    <w:r>
      <w:rPr>
        <w:noProof/>
      </w:rPr>
      <w:drawing>
        <wp:anchor distT="0" distB="0" distL="0" distR="0" simplePos="0" relativeHeight="2" behindDoc="1" locked="0" layoutInCell="1" allowOverlap="1" wp14:anchorId="43FC3D66" wp14:editId="3ECC514A">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3F7A9879" w14:textId="77777777" w:rsidR="000A2B59" w:rsidRDefault="000A2B59">
    <w:pPr>
      <w:pStyle w:val="Pis"/>
      <w:jc w:val="center"/>
      <w:rPr>
        <w:sz w:val="40"/>
      </w:rPr>
    </w:pPr>
  </w:p>
  <w:p w14:paraId="5D381E11" w14:textId="77777777" w:rsidR="000A2B59" w:rsidRDefault="000A2B59">
    <w:pPr>
      <w:pStyle w:val="Pis"/>
      <w:jc w:val="center"/>
      <w:rPr>
        <w:sz w:val="40"/>
      </w:rPr>
    </w:pPr>
  </w:p>
  <w:p w14:paraId="4CE65049" w14:textId="77777777" w:rsidR="000A2B59" w:rsidRDefault="000A2B59">
    <w:pPr>
      <w:pStyle w:val="Pis"/>
      <w:jc w:val="center"/>
      <w:rPr>
        <w:sz w:val="32"/>
        <w:szCs w:val="32"/>
      </w:rPr>
    </w:pPr>
  </w:p>
  <w:p w14:paraId="3AA2DFC1" w14:textId="77777777" w:rsidR="000A2B59" w:rsidRDefault="001E5636">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59"/>
    <w:rsid w:val="000A2B59"/>
    <w:rsid w:val="001E5636"/>
    <w:rsid w:val="008271C5"/>
    <w:rsid w:val="00A31BBA"/>
    <w:rsid w:val="00F0560D"/>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FCCE"/>
  <w15:docId w15:val="{3F7B5F23-24E4-4C2D-B8E0-BCBE06D9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selberg@haademeeste.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283</Words>
  <Characters>1642</Characters>
  <Application>Microsoft Office Word</Application>
  <DocSecurity>0</DocSecurity>
  <Lines>13</Lines>
  <Paragraphs>3</Paragraphs>
  <ScaleCrop>false</ScaleCrop>
  <Company>Tahkuranna Vallavalitsus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Häädemeeste Vallavalitsus</dc:creator>
  <dc:description/>
  <cp:lastModifiedBy>Häädemeeste Vallavalitsus</cp:lastModifiedBy>
  <cp:revision>17</cp:revision>
  <cp:lastPrinted>2019-12-20T06:53:00Z</cp:lastPrinted>
  <dcterms:created xsi:type="dcterms:W3CDTF">2021-12-16T13:17:00Z</dcterms:created>
  <dcterms:modified xsi:type="dcterms:W3CDTF">2022-09-02T09:01:00Z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